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21A9BE42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2B2988">
        <w:rPr>
          <w:bCs/>
          <w:noProof w:val="0"/>
          <w:sz w:val="24"/>
          <w:szCs w:val="24"/>
        </w:rPr>
        <w:t>8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="0063186B" w:rsidRPr="0063186B">
        <w:rPr>
          <w:bCs/>
          <w:noProof w:val="0"/>
          <w:sz w:val="24"/>
          <w:szCs w:val="24"/>
        </w:rPr>
        <w:t>R2-2205154</w:t>
      </w:r>
    </w:p>
    <w:p w14:paraId="11776FA6" w14:textId="5ED41377" w:rsidR="00A209D6" w:rsidRPr="00465587" w:rsidRDefault="00A36F5F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A36F5F">
        <w:rPr>
          <w:rFonts w:eastAsia="SimSun"/>
          <w:bCs/>
          <w:sz w:val="24"/>
          <w:szCs w:val="24"/>
          <w:lang w:eastAsia="zh-CN"/>
        </w:rPr>
        <w:t xml:space="preserve">Elbonia, </w:t>
      </w:r>
      <w:r w:rsidR="002B2988">
        <w:rPr>
          <w:rFonts w:eastAsia="SimSun"/>
          <w:bCs/>
          <w:sz w:val="24"/>
          <w:szCs w:val="24"/>
          <w:lang w:eastAsia="zh-CN"/>
        </w:rPr>
        <w:t>09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– 2</w:t>
      </w:r>
      <w:r w:rsidR="00645EAC">
        <w:rPr>
          <w:rFonts w:eastAsia="SimSun"/>
          <w:bCs/>
          <w:sz w:val="24"/>
          <w:szCs w:val="24"/>
          <w:lang w:eastAsia="zh-CN"/>
        </w:rPr>
        <w:t>0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</w:t>
      </w:r>
      <w:r w:rsidR="00A703B6">
        <w:rPr>
          <w:rFonts w:eastAsia="SimSun"/>
          <w:bCs/>
          <w:sz w:val="24"/>
          <w:szCs w:val="24"/>
          <w:lang w:eastAsia="zh-CN"/>
        </w:rPr>
        <w:t>May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2022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6F005FF7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F2906">
        <w:rPr>
          <w:rFonts w:cs="Arial"/>
          <w:b/>
          <w:bCs/>
          <w:sz w:val="24"/>
          <w:lang w:eastAsia="ja-JP"/>
        </w:rPr>
        <w:t>6.1.3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0684DF57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F72CD">
        <w:rPr>
          <w:rFonts w:ascii="Arial" w:hAnsi="Arial" w:cs="Arial"/>
          <w:b/>
          <w:bCs/>
          <w:sz w:val="24"/>
        </w:rPr>
        <w:t>CSI Mask for MBS</w:t>
      </w:r>
    </w:p>
    <w:p w14:paraId="25F387E8" w14:textId="7D4BD81D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EB28E6">
        <w:rPr>
          <w:rFonts w:ascii="Arial" w:hAnsi="Arial" w:cs="Arial"/>
          <w:b/>
          <w:bCs/>
          <w:sz w:val="24"/>
        </w:rPr>
        <w:t>NR_MBS-Core</w:t>
      </w:r>
      <w:r w:rsidR="00EB28E6" w:rsidRPr="00112F1A">
        <w:rPr>
          <w:rFonts w:ascii="Arial" w:hAnsi="Arial" w:cs="Arial"/>
          <w:b/>
          <w:bCs/>
          <w:sz w:val="24"/>
        </w:rPr>
        <w:t xml:space="preserve"> </w:t>
      </w:r>
      <w:r w:rsidR="00EB28E6">
        <w:rPr>
          <w:rFonts w:ascii="Arial" w:hAnsi="Arial" w:cs="Arial"/>
          <w:b/>
          <w:bCs/>
          <w:sz w:val="24"/>
        </w:rPr>
        <w:t>- Release 17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854EE57" w14:textId="02A278A5" w:rsidR="009339CB" w:rsidRDefault="004F0353" w:rsidP="009339CB">
      <w:r>
        <w:t xml:space="preserve">At the last meeting, </w:t>
      </w:r>
      <w:r w:rsidR="00FF1075">
        <w:t>the following agreement was reached on CSI reporting with MBS:</w:t>
      </w:r>
    </w:p>
    <w:p w14:paraId="47AD6CC5" w14:textId="77777777" w:rsidR="00EF72CD" w:rsidRDefault="00EF72CD" w:rsidP="00EF72CD">
      <w:pPr>
        <w:pStyle w:val="Agreement"/>
      </w:pPr>
      <w:r w:rsidRPr="00030460">
        <w:rPr>
          <w:lang w:eastAsia="ko-KR"/>
        </w:rPr>
        <w:t>gNB configures whether to</w:t>
      </w:r>
      <w:r w:rsidRPr="00030460">
        <w:t xml:space="preserve"> </w:t>
      </w:r>
      <w:r w:rsidRPr="00030460">
        <w:rPr>
          <w:lang w:eastAsia="ko-KR"/>
        </w:rPr>
        <w:t xml:space="preserve">report CSI on PUCCH/semi-persistent CSI configured on PUSCH and transmit periodic SRS/semi-persistent SRS during </w:t>
      </w:r>
      <w:r w:rsidRPr="00030460">
        <w:t>Active Time of multicast DRX and non-Active Time of unicast DRX.</w:t>
      </w:r>
      <w:r>
        <w:t xml:space="preserve"> FFS: CSI-mask for multicast OnDuration.</w:t>
      </w:r>
    </w:p>
    <w:p w14:paraId="2DFAF9A8" w14:textId="5D7B1692" w:rsidR="00FF1075" w:rsidRDefault="00FF1075" w:rsidP="009339CB"/>
    <w:p w14:paraId="561DD3ED" w14:textId="7B9805A0" w:rsidR="00EF72CD" w:rsidRDefault="00EF72CD" w:rsidP="009339CB">
      <w:r>
        <w:t>This contribution discusse</w:t>
      </w:r>
      <w:r w:rsidR="00937354">
        <w:t>s</w:t>
      </w:r>
      <w:r>
        <w:t xml:space="preserve"> the CSI-mask.</w:t>
      </w:r>
    </w:p>
    <w:p w14:paraId="7D484B6E" w14:textId="657291CF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EF72CD">
        <w:t>Discussion</w:t>
      </w:r>
    </w:p>
    <w:p w14:paraId="4E5ED202" w14:textId="1E0FB192" w:rsidR="00C73071" w:rsidRDefault="00264F81" w:rsidP="00C73071">
      <w:r>
        <w:t xml:space="preserve">The </w:t>
      </w:r>
      <w:r w:rsidR="00FC26A5">
        <w:t xml:space="preserve">CSI </w:t>
      </w:r>
      <w:r>
        <w:t xml:space="preserve">mask was originally introduced in </w:t>
      </w:r>
      <w:r w:rsidR="00E30266">
        <w:t xml:space="preserve">the </w:t>
      </w:r>
      <w:r>
        <w:t>Rel</w:t>
      </w:r>
      <w:r w:rsidR="00E30266">
        <w:t xml:space="preserve">ease </w:t>
      </w:r>
      <w:r>
        <w:t xml:space="preserve">9 of LTE </w:t>
      </w:r>
      <w:r w:rsidR="001F7C60" w:rsidRPr="001F7C60">
        <w:t>to share PUCCH resources efficiently between users in DRX</w:t>
      </w:r>
      <w:r w:rsidR="001F7C60">
        <w:t xml:space="preserve"> [</w:t>
      </w:r>
      <w:hyperlink r:id="rId12" w:history="1">
        <w:r w:rsidR="007545A8" w:rsidRPr="00C46413">
          <w:rPr>
            <w:rStyle w:val="Hyperlink"/>
          </w:rPr>
          <w:t>R2-</w:t>
        </w:r>
        <w:r w:rsidR="00C46413" w:rsidRPr="00C46413">
          <w:rPr>
            <w:rStyle w:val="Hyperlink"/>
          </w:rPr>
          <w:t>095319</w:t>
        </w:r>
      </w:hyperlink>
      <w:r w:rsidR="001F7C60">
        <w:t>]</w:t>
      </w:r>
      <w:r w:rsidR="00C73071">
        <w:t xml:space="preserve">: </w:t>
      </w:r>
    </w:p>
    <w:p w14:paraId="054AC9BC" w14:textId="0EEF45D3" w:rsidR="00C73071" w:rsidRDefault="00C73071" w:rsidP="00BE1392">
      <w:pPr>
        <w:pStyle w:val="B1"/>
      </w:pPr>
      <w:r>
        <w:t>-</w:t>
      </w:r>
      <w:r>
        <w:tab/>
      </w:r>
      <w:r w:rsidRPr="00C73071">
        <w:rPr>
          <w:i/>
          <w:iCs/>
        </w:rPr>
        <w:t>Because periodic CQI/PMI/RI reports cannot be bound by the on-duration of the DRX cycle (i.e. a UE can send those reports on PUCCH whenever it is active), an eNB has no efficient way of time-sharing PUCCH resources between users in DRX. For a subset of the DRX cycles (10ms, 20ms, 32ms, 40ms, 64ms, 80ms, 128ms, 160ms), the only way to restrict periodic CQI/PMI/RI reporting activity to the on-duration period is to set the periodicity of the reporting equal to the DRX cycle. Unfortunately this limits the reporting activity to one report per on-duration period (and requires aperiodic reports for the rest of the period).</w:t>
      </w:r>
      <w:r w:rsidRPr="00BE1392">
        <w:rPr>
          <w:i/>
          <w:iCs/>
        </w:rPr>
        <w:t>For the other DRX cycles (256ms, 320ms, 512ms, 640ms, 1024ms, 1280ms, 2048ms and 2560ms) there is no possibility to time-share PUCCH resources</w:t>
      </w:r>
      <w:r w:rsidR="00BE1392">
        <w:rPr>
          <w:i/>
          <w:iCs/>
        </w:rPr>
        <w:t>.</w:t>
      </w:r>
    </w:p>
    <w:p w14:paraId="0F6D4277" w14:textId="042AB81C" w:rsidR="00DD75AE" w:rsidRDefault="00DD75AE" w:rsidP="009339CB">
      <w:r>
        <w:t>The CSI mask allows</w:t>
      </w:r>
      <w:r w:rsidR="00FC0269" w:rsidRPr="00FC0269">
        <w:t xml:space="preserve"> the masking of periodic CQI/PMI/RI reports by the on-duration period of the DRX cycle.</w:t>
      </w:r>
      <w:r w:rsidR="00925240">
        <w:t xml:space="preserve"> </w:t>
      </w:r>
      <w:r>
        <w:t xml:space="preserve">Since the on-duration is deterministic, </w:t>
      </w:r>
      <w:r w:rsidR="005E1B28">
        <w:t>this allows for efficient multiplexing of PUCCH resources.</w:t>
      </w:r>
    </w:p>
    <w:p w14:paraId="4FBEC2A5" w14:textId="7C6A2729" w:rsidR="00FC0269" w:rsidRDefault="00FC0269" w:rsidP="009339CB">
      <w:r>
        <w:t xml:space="preserve">In NR, the mask is captured as follows in </w:t>
      </w:r>
      <w:r w:rsidR="00AB1665">
        <w:t xml:space="preserve">3GPP TS </w:t>
      </w:r>
      <w:hyperlink r:id="rId13" w:history="1">
        <w:r w:rsidR="00AB1665" w:rsidRPr="0015349A">
          <w:rPr>
            <w:rStyle w:val="Hyperlink"/>
          </w:rPr>
          <w:t>38.321</w:t>
        </w:r>
      </w:hyperlink>
      <w:r w:rsidR="00AB1665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B1665" w14:paraId="2CC7CB26" w14:textId="77777777" w:rsidTr="0015349A">
        <w:tc>
          <w:tcPr>
            <w:tcW w:w="9631" w:type="dxa"/>
            <w:shd w:val="clear" w:color="auto" w:fill="F2F2F2" w:themeFill="background1" w:themeFillShade="F2"/>
          </w:tcPr>
          <w:p w14:paraId="388BF40E" w14:textId="0D98FE88" w:rsidR="0015349A" w:rsidRPr="00262EBE" w:rsidRDefault="0015349A" w:rsidP="0015349A">
            <w:pPr>
              <w:pStyle w:val="B2"/>
              <w:spacing w:before="180"/>
              <w:rPr>
                <w:noProof/>
                <w:lang w:eastAsia="ko-KR"/>
              </w:rPr>
            </w:pPr>
            <w:r w:rsidRPr="00262EBE">
              <w:rPr>
                <w:noProof/>
                <w:lang w:eastAsia="ko-KR"/>
              </w:rPr>
              <w:t>2&gt;</w:t>
            </w:r>
            <w:r w:rsidRPr="00262EBE">
              <w:rPr>
                <w:noProof/>
                <w:lang w:eastAsia="ko-KR"/>
              </w:rPr>
              <w:tab/>
              <w:t>if CSI masking (</w:t>
            </w:r>
            <w:r w:rsidRPr="00262EBE">
              <w:rPr>
                <w:i/>
                <w:noProof/>
                <w:lang w:eastAsia="ko-KR"/>
              </w:rPr>
              <w:t>csi-Mask</w:t>
            </w:r>
            <w:r w:rsidRPr="00262EBE">
              <w:rPr>
                <w:noProof/>
                <w:lang w:eastAsia="ko-KR"/>
              </w:rPr>
              <w:t>) is setup by upper layers:</w:t>
            </w:r>
          </w:p>
          <w:p w14:paraId="6C1E9353" w14:textId="77777777" w:rsidR="0015349A" w:rsidRPr="00262EBE" w:rsidRDefault="0015349A" w:rsidP="0015349A">
            <w:pPr>
              <w:pStyle w:val="B3"/>
              <w:rPr>
                <w:noProof/>
                <w:lang w:eastAsia="ko-KR"/>
              </w:rPr>
            </w:pPr>
            <w:r w:rsidRPr="00262EBE">
              <w:rPr>
                <w:noProof/>
                <w:lang w:eastAsia="ko-KR"/>
              </w:rPr>
              <w:t>3</w:t>
            </w:r>
            <w:r w:rsidRPr="00262EBE">
              <w:rPr>
                <w:noProof/>
              </w:rPr>
              <w:t>&gt;</w:t>
            </w:r>
            <w:r w:rsidRPr="00262EBE">
              <w:rPr>
                <w:noProof/>
              </w:rPr>
              <w:tab/>
              <w:t xml:space="preserve">in current symbol n, if </w:t>
            </w:r>
            <w:r w:rsidRPr="00262EBE">
              <w:rPr>
                <w:i/>
                <w:noProof/>
                <w:lang w:eastAsia="ko-KR"/>
              </w:rPr>
              <w:t>drx-</w:t>
            </w:r>
            <w:r w:rsidRPr="00262EBE">
              <w:rPr>
                <w:i/>
                <w:noProof/>
              </w:rPr>
              <w:t>onDurationTimer</w:t>
            </w:r>
            <w:r w:rsidRPr="00262EBE">
              <w:rPr>
                <w:noProof/>
              </w:rPr>
              <w:t xml:space="preserve"> of a DRX group would not be running considering grants/assignments scheduled on Serving Cell(s) in this DRX group and DRX Command MAC CE/Long DRX Command MAC CE received until </w:t>
            </w:r>
            <w:r w:rsidRPr="00262EBE">
              <w:rPr>
                <w:noProof/>
                <w:lang w:eastAsia="ko-KR"/>
              </w:rPr>
              <w:t>4 ms prior to</w:t>
            </w:r>
            <w:r w:rsidRPr="00262EBE">
              <w:rPr>
                <w:noProof/>
              </w:rPr>
              <w:t xml:space="preserve"> symbol n when evaluating all DRX Active Time conditions as specified in this clause</w:t>
            </w:r>
            <w:r w:rsidRPr="00262EBE">
              <w:rPr>
                <w:noProof/>
                <w:lang w:eastAsia="ko-KR"/>
              </w:rPr>
              <w:t>; and</w:t>
            </w:r>
          </w:p>
          <w:p w14:paraId="15F9D75D" w14:textId="0CB24379" w:rsidR="00AB1665" w:rsidRDefault="0015349A" w:rsidP="0015349A">
            <w:pPr>
              <w:pStyle w:val="B4"/>
              <w:rPr>
                <w:noProof/>
                <w:lang w:eastAsia="ko-KR"/>
              </w:rPr>
            </w:pPr>
            <w:r w:rsidRPr="00262EBE">
              <w:rPr>
                <w:noProof/>
                <w:lang w:eastAsia="ko-KR"/>
              </w:rPr>
              <w:t>4&gt;</w:t>
            </w:r>
            <w:r w:rsidRPr="00262EBE">
              <w:rPr>
                <w:noProof/>
                <w:lang w:eastAsia="ko-KR"/>
              </w:rPr>
              <w:tab/>
            </w:r>
            <w:r w:rsidRPr="00262EBE">
              <w:rPr>
                <w:noProof/>
              </w:rPr>
              <w:t xml:space="preserve">not report </w:t>
            </w:r>
            <w:r w:rsidRPr="00262EBE">
              <w:rPr>
                <w:noProof/>
                <w:lang w:eastAsia="ko-KR"/>
              </w:rPr>
              <w:t>CSI</w:t>
            </w:r>
            <w:r w:rsidRPr="00262EBE">
              <w:rPr>
                <w:noProof/>
              </w:rPr>
              <w:t xml:space="preserve"> on PUCCH in this DRX group.</w:t>
            </w:r>
          </w:p>
        </w:tc>
      </w:tr>
    </w:tbl>
    <w:p w14:paraId="02E63512" w14:textId="77777777" w:rsidR="00AB1665" w:rsidRDefault="00AB1665" w:rsidP="009339CB"/>
    <w:p w14:paraId="69ED5ED9" w14:textId="7B9AF746" w:rsidR="00264F81" w:rsidRDefault="0008244D" w:rsidP="009339CB">
      <w:r>
        <w:t xml:space="preserve">Now obviously, with Multicast being received </w:t>
      </w:r>
      <w:r w:rsidR="00ED2046">
        <w:t xml:space="preserve">by multiple UEs, </w:t>
      </w:r>
      <w:r w:rsidR="00451A3C">
        <w:t xml:space="preserve">any </w:t>
      </w:r>
      <w:r w:rsidR="00E330D5">
        <w:t xml:space="preserve">multiplexing </w:t>
      </w:r>
      <w:r w:rsidR="00F4364B">
        <w:t xml:space="preserve">of individual PUCCH resources </w:t>
      </w:r>
      <w:r w:rsidR="00E81EEF">
        <w:t xml:space="preserve">linked to MBS DRX </w:t>
      </w:r>
      <w:r w:rsidR="00F4364B">
        <w:t xml:space="preserve">would </w:t>
      </w:r>
      <w:r w:rsidR="006F7CDB">
        <w:t>not be possible in time domain alone</w:t>
      </w:r>
      <w:r w:rsidR="005E1B28">
        <w:t>.</w:t>
      </w:r>
    </w:p>
    <w:p w14:paraId="0D2F35EB" w14:textId="1C61E1FD" w:rsidR="00E81EEF" w:rsidRDefault="00E81EEF" w:rsidP="009339CB">
      <w:r w:rsidRPr="00052345">
        <w:rPr>
          <w:b/>
          <w:bCs/>
        </w:rPr>
        <w:t>Observation</w:t>
      </w:r>
      <w:r>
        <w:t xml:space="preserve">: </w:t>
      </w:r>
      <w:r w:rsidR="00052345">
        <w:t xml:space="preserve">MBS DRX does not allow </w:t>
      </w:r>
      <w:r w:rsidR="00052345" w:rsidRPr="001F7C60">
        <w:t>to share PUCCH resources efficiently between users</w:t>
      </w:r>
      <w:r w:rsidR="00052345">
        <w:t>.</w:t>
      </w:r>
    </w:p>
    <w:p w14:paraId="46C9F913" w14:textId="736785A9" w:rsidR="00264F81" w:rsidRDefault="00385ABC" w:rsidP="009339CB">
      <w:r>
        <w:t xml:space="preserve">And thus, </w:t>
      </w:r>
      <w:r w:rsidR="00EB14A2">
        <w:t xml:space="preserve">the mask should only apply </w:t>
      </w:r>
      <w:r w:rsidR="003877E0">
        <w:t>to the unicast DRX.</w:t>
      </w:r>
    </w:p>
    <w:p w14:paraId="657F947C" w14:textId="23B10943" w:rsidR="00003330" w:rsidRDefault="00003330" w:rsidP="009339CB">
      <w:r w:rsidRPr="00AD0F56">
        <w:rPr>
          <w:b/>
          <w:bCs/>
        </w:rPr>
        <w:t>Proposal</w:t>
      </w:r>
      <w:r>
        <w:t xml:space="preserve">: </w:t>
      </w:r>
      <w:r w:rsidR="00AD0F56">
        <w:t>CSI masking only takes into account unicast DRX, i.e. excludes MBS DRX.</w:t>
      </w:r>
    </w:p>
    <w:p w14:paraId="59BD048A" w14:textId="6B3500C7" w:rsidR="0027488A" w:rsidRDefault="0027488A" w:rsidP="009339CB">
      <w:r>
        <w:t>Our understanding of the current version of 38.321 is that it already captures this behaviour</w:t>
      </w:r>
      <w:r w:rsidR="00192161">
        <w:t xml:space="preserve">. Indeed the CSI masking only takes </w:t>
      </w:r>
      <w:r w:rsidR="00192161" w:rsidRPr="00262EBE">
        <w:rPr>
          <w:i/>
          <w:noProof/>
          <w:lang w:eastAsia="ko-KR"/>
        </w:rPr>
        <w:t>drx-</w:t>
      </w:r>
      <w:r w:rsidR="00192161" w:rsidRPr="00262EBE">
        <w:rPr>
          <w:i/>
          <w:noProof/>
        </w:rPr>
        <w:t>onDurationTimer</w:t>
      </w:r>
      <w:r w:rsidR="00192161" w:rsidRPr="00262EBE">
        <w:rPr>
          <w:noProof/>
        </w:rPr>
        <w:t xml:space="preserve"> </w:t>
      </w:r>
      <w:r w:rsidR="00192161">
        <w:rPr>
          <w:noProof/>
        </w:rPr>
        <w:t xml:space="preserve">into account, not the </w:t>
      </w:r>
      <w:r w:rsidR="00D65D46" w:rsidRPr="00D65D46">
        <w:rPr>
          <w:i/>
          <w:noProof/>
        </w:rPr>
        <w:t>drx-onDurationTimerPTM</w:t>
      </w:r>
      <w:r w:rsidR="00D65D46">
        <w:rPr>
          <w:i/>
          <w:noProof/>
        </w:rPr>
        <w:t xml:space="preserve"> </w:t>
      </w:r>
      <w:r w:rsidR="00192161">
        <w:rPr>
          <w:noProof/>
        </w:rPr>
        <w:t>one(s).</w:t>
      </w:r>
    </w:p>
    <w:p w14:paraId="69B7B8E6" w14:textId="69C57A08" w:rsidR="009339CB" w:rsidRPr="006E13D1" w:rsidRDefault="00EF72CD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6E24B0F4" w14:textId="77777777" w:rsidR="009339CB" w:rsidRPr="006E13D1" w:rsidRDefault="009339CB" w:rsidP="009339CB">
      <w:r>
        <w:t>This documents has made the following observations:</w:t>
      </w:r>
    </w:p>
    <w:p w14:paraId="5669469E" w14:textId="77777777" w:rsidR="00851627" w:rsidRDefault="00AD0F56" w:rsidP="009339CB">
      <w:r w:rsidRPr="00052345">
        <w:rPr>
          <w:b/>
          <w:bCs/>
        </w:rPr>
        <w:t>Observation</w:t>
      </w:r>
      <w:r>
        <w:t xml:space="preserve">: MBS DRX does not allow </w:t>
      </w:r>
      <w:r w:rsidRPr="001F7C60">
        <w:t>to share PUCCH resources efficiently between users</w:t>
      </w:r>
      <w:r>
        <w:t>.</w:t>
      </w:r>
    </w:p>
    <w:p w14:paraId="3BE72BE2" w14:textId="77777777" w:rsidR="009339CB" w:rsidRPr="004F4540" w:rsidRDefault="009339CB" w:rsidP="009339CB">
      <w:pPr>
        <w:rPr>
          <w:bCs/>
        </w:rPr>
      </w:pPr>
      <w:r>
        <w:rPr>
          <w:bCs/>
        </w:rPr>
        <w:t>And proposed the following:</w:t>
      </w:r>
    </w:p>
    <w:p w14:paraId="02B1ABFC" w14:textId="77777777" w:rsidR="00851627" w:rsidRDefault="00851627" w:rsidP="00851627">
      <w:r w:rsidRPr="00AD0F56">
        <w:rPr>
          <w:b/>
          <w:bCs/>
        </w:rPr>
        <w:t>Proposal</w:t>
      </w:r>
      <w:r>
        <w:t>: CSI masking only takes into account unicast DRX, i.e. excludes MBS DRX.</w:t>
      </w:r>
    </w:p>
    <w:p w14:paraId="35F222F4" w14:textId="17C8BBDE" w:rsidR="00080512" w:rsidRPr="00A209D6" w:rsidRDefault="00493A9B" w:rsidP="009339CB">
      <w:r>
        <w:t>In our understanding, no changes are needed to the latest version of 38.321 as it already reflects this behaviour.</w:t>
      </w:r>
    </w:p>
    <w:sectPr w:rsidR="00080512" w:rsidRPr="00A209D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F339D" w14:textId="77777777" w:rsidR="001F0B35" w:rsidRDefault="001F0B35">
      <w:r>
        <w:separator/>
      </w:r>
    </w:p>
  </w:endnote>
  <w:endnote w:type="continuationSeparator" w:id="0">
    <w:p w14:paraId="1D4E860A" w14:textId="77777777" w:rsidR="001F0B35" w:rsidRDefault="001F0B35">
      <w:r>
        <w:continuationSeparator/>
      </w:r>
    </w:p>
  </w:endnote>
  <w:endnote w:type="continuationNotice" w:id="1">
    <w:p w14:paraId="023C7B72" w14:textId="77777777" w:rsidR="001F0B35" w:rsidRDefault="001F0B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53D53" w14:textId="77777777" w:rsidR="001F0B35" w:rsidRDefault="001F0B35">
      <w:r>
        <w:separator/>
      </w:r>
    </w:p>
  </w:footnote>
  <w:footnote w:type="continuationSeparator" w:id="0">
    <w:p w14:paraId="29915314" w14:textId="77777777" w:rsidR="001F0B35" w:rsidRDefault="001F0B35">
      <w:r>
        <w:continuationSeparator/>
      </w:r>
    </w:p>
  </w:footnote>
  <w:footnote w:type="continuationNotice" w:id="1">
    <w:p w14:paraId="1F119B0B" w14:textId="77777777" w:rsidR="001F0B35" w:rsidRDefault="001F0B3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450927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068854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6018973">
    <w:abstractNumId w:val="1"/>
  </w:num>
  <w:num w:numId="4" w16cid:durableId="1704554192">
    <w:abstractNumId w:val="3"/>
  </w:num>
  <w:num w:numId="5" w16cid:durableId="360590959">
    <w:abstractNumId w:val="2"/>
  </w:num>
  <w:num w:numId="6" w16cid:durableId="1329404057">
    <w:abstractNumId w:val="4"/>
  </w:num>
  <w:num w:numId="7" w16cid:durableId="1260799022">
    <w:abstractNumId w:val="5"/>
  </w:num>
  <w:num w:numId="8" w16cid:durableId="129390540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330"/>
    <w:rsid w:val="00016557"/>
    <w:rsid w:val="00023C40"/>
    <w:rsid w:val="00033397"/>
    <w:rsid w:val="00040095"/>
    <w:rsid w:val="00052345"/>
    <w:rsid w:val="00065268"/>
    <w:rsid w:val="00073C9C"/>
    <w:rsid w:val="00076412"/>
    <w:rsid w:val="00080512"/>
    <w:rsid w:val="0008244D"/>
    <w:rsid w:val="00090468"/>
    <w:rsid w:val="00094568"/>
    <w:rsid w:val="000B7BCF"/>
    <w:rsid w:val="000C522B"/>
    <w:rsid w:val="000D58AB"/>
    <w:rsid w:val="000E6A7E"/>
    <w:rsid w:val="00100EDD"/>
    <w:rsid w:val="00112F1A"/>
    <w:rsid w:val="00145075"/>
    <w:rsid w:val="0015349A"/>
    <w:rsid w:val="001741A0"/>
    <w:rsid w:val="00175FA0"/>
    <w:rsid w:val="00192161"/>
    <w:rsid w:val="00194CD0"/>
    <w:rsid w:val="001B49C9"/>
    <w:rsid w:val="001C23F4"/>
    <w:rsid w:val="001C4F79"/>
    <w:rsid w:val="001F0B35"/>
    <w:rsid w:val="001F168B"/>
    <w:rsid w:val="001F7831"/>
    <w:rsid w:val="001F7C60"/>
    <w:rsid w:val="00204045"/>
    <w:rsid w:val="0020712B"/>
    <w:rsid w:val="0022606D"/>
    <w:rsid w:val="00231728"/>
    <w:rsid w:val="00244A05"/>
    <w:rsid w:val="00250404"/>
    <w:rsid w:val="00256B74"/>
    <w:rsid w:val="002610D8"/>
    <w:rsid w:val="00264F81"/>
    <w:rsid w:val="002747EC"/>
    <w:rsid w:val="0027488A"/>
    <w:rsid w:val="002855BF"/>
    <w:rsid w:val="002B2988"/>
    <w:rsid w:val="002F0D22"/>
    <w:rsid w:val="003021F8"/>
    <w:rsid w:val="00311B17"/>
    <w:rsid w:val="003172DC"/>
    <w:rsid w:val="00325AE3"/>
    <w:rsid w:val="00326069"/>
    <w:rsid w:val="0035462D"/>
    <w:rsid w:val="0036459E"/>
    <w:rsid w:val="00364B41"/>
    <w:rsid w:val="00383096"/>
    <w:rsid w:val="00385ABC"/>
    <w:rsid w:val="003877E0"/>
    <w:rsid w:val="0039346C"/>
    <w:rsid w:val="003A41EF"/>
    <w:rsid w:val="003B40AD"/>
    <w:rsid w:val="003C4E37"/>
    <w:rsid w:val="003E16BE"/>
    <w:rsid w:val="003F4E28"/>
    <w:rsid w:val="004006E8"/>
    <w:rsid w:val="00401855"/>
    <w:rsid w:val="00446C3A"/>
    <w:rsid w:val="00451A3C"/>
    <w:rsid w:val="00465587"/>
    <w:rsid w:val="00477455"/>
    <w:rsid w:val="00493A9B"/>
    <w:rsid w:val="004A1F7B"/>
    <w:rsid w:val="004C44D2"/>
    <w:rsid w:val="004D3578"/>
    <w:rsid w:val="004D380D"/>
    <w:rsid w:val="004E213A"/>
    <w:rsid w:val="004F0353"/>
    <w:rsid w:val="004F4540"/>
    <w:rsid w:val="004F73A7"/>
    <w:rsid w:val="00503171"/>
    <w:rsid w:val="00504FAF"/>
    <w:rsid w:val="00506C28"/>
    <w:rsid w:val="00534DA0"/>
    <w:rsid w:val="00543E6C"/>
    <w:rsid w:val="00565087"/>
    <w:rsid w:val="0056573F"/>
    <w:rsid w:val="00571279"/>
    <w:rsid w:val="005A49C6"/>
    <w:rsid w:val="005C766E"/>
    <w:rsid w:val="005C7CD5"/>
    <w:rsid w:val="005E1B28"/>
    <w:rsid w:val="00611566"/>
    <w:rsid w:val="0063186B"/>
    <w:rsid w:val="00645EAC"/>
    <w:rsid w:val="00646D99"/>
    <w:rsid w:val="00656910"/>
    <w:rsid w:val="006574C0"/>
    <w:rsid w:val="00696821"/>
    <w:rsid w:val="006C66D8"/>
    <w:rsid w:val="006D1E24"/>
    <w:rsid w:val="006D35DE"/>
    <w:rsid w:val="006E1057"/>
    <w:rsid w:val="006E1417"/>
    <w:rsid w:val="006F21DC"/>
    <w:rsid w:val="006F6A2C"/>
    <w:rsid w:val="006F7CDB"/>
    <w:rsid w:val="007069DC"/>
    <w:rsid w:val="00710201"/>
    <w:rsid w:val="0072073A"/>
    <w:rsid w:val="007342B5"/>
    <w:rsid w:val="00734A5B"/>
    <w:rsid w:val="00744E76"/>
    <w:rsid w:val="007545A8"/>
    <w:rsid w:val="00757D40"/>
    <w:rsid w:val="007662B5"/>
    <w:rsid w:val="00781F0F"/>
    <w:rsid w:val="0078727C"/>
    <w:rsid w:val="0079049D"/>
    <w:rsid w:val="00793DC5"/>
    <w:rsid w:val="00796823"/>
    <w:rsid w:val="007A2E55"/>
    <w:rsid w:val="007B18D8"/>
    <w:rsid w:val="007C095F"/>
    <w:rsid w:val="007C2DD0"/>
    <w:rsid w:val="007F2E08"/>
    <w:rsid w:val="008024FA"/>
    <w:rsid w:val="008028A4"/>
    <w:rsid w:val="00813245"/>
    <w:rsid w:val="00840DE0"/>
    <w:rsid w:val="00847CD0"/>
    <w:rsid w:val="00851627"/>
    <w:rsid w:val="00856F41"/>
    <w:rsid w:val="008607A8"/>
    <w:rsid w:val="0086354A"/>
    <w:rsid w:val="008768CA"/>
    <w:rsid w:val="00877EF9"/>
    <w:rsid w:val="00880559"/>
    <w:rsid w:val="008B5306"/>
    <w:rsid w:val="008C2E2A"/>
    <w:rsid w:val="008C3057"/>
    <w:rsid w:val="008D2E4D"/>
    <w:rsid w:val="008F2906"/>
    <w:rsid w:val="008F396F"/>
    <w:rsid w:val="008F3DCD"/>
    <w:rsid w:val="0090271F"/>
    <w:rsid w:val="00902DB9"/>
    <w:rsid w:val="0090466A"/>
    <w:rsid w:val="00923655"/>
    <w:rsid w:val="00925240"/>
    <w:rsid w:val="009339CB"/>
    <w:rsid w:val="00936071"/>
    <w:rsid w:val="00937354"/>
    <w:rsid w:val="009376CD"/>
    <w:rsid w:val="00940212"/>
    <w:rsid w:val="00942EC2"/>
    <w:rsid w:val="00961B32"/>
    <w:rsid w:val="00962509"/>
    <w:rsid w:val="00970DB3"/>
    <w:rsid w:val="00974BB0"/>
    <w:rsid w:val="00975BCD"/>
    <w:rsid w:val="009928A9"/>
    <w:rsid w:val="009A0AF3"/>
    <w:rsid w:val="009B07CD"/>
    <w:rsid w:val="009C19E9"/>
    <w:rsid w:val="009D74A6"/>
    <w:rsid w:val="009E0E87"/>
    <w:rsid w:val="00A10F02"/>
    <w:rsid w:val="00A204CA"/>
    <w:rsid w:val="00A209D6"/>
    <w:rsid w:val="00A22738"/>
    <w:rsid w:val="00A36F5F"/>
    <w:rsid w:val="00A430EC"/>
    <w:rsid w:val="00A53724"/>
    <w:rsid w:val="00A54B2B"/>
    <w:rsid w:val="00A703B6"/>
    <w:rsid w:val="00A82346"/>
    <w:rsid w:val="00A9671C"/>
    <w:rsid w:val="00AA1553"/>
    <w:rsid w:val="00AB1665"/>
    <w:rsid w:val="00AD0F56"/>
    <w:rsid w:val="00B05380"/>
    <w:rsid w:val="00B05962"/>
    <w:rsid w:val="00B15449"/>
    <w:rsid w:val="00B16C2F"/>
    <w:rsid w:val="00B27303"/>
    <w:rsid w:val="00B47FD1"/>
    <w:rsid w:val="00B516BB"/>
    <w:rsid w:val="00B54681"/>
    <w:rsid w:val="00B7538C"/>
    <w:rsid w:val="00B84DB2"/>
    <w:rsid w:val="00BC3555"/>
    <w:rsid w:val="00BE1392"/>
    <w:rsid w:val="00C12B51"/>
    <w:rsid w:val="00C24650"/>
    <w:rsid w:val="00C25465"/>
    <w:rsid w:val="00C33079"/>
    <w:rsid w:val="00C46413"/>
    <w:rsid w:val="00C55A12"/>
    <w:rsid w:val="00C6553E"/>
    <w:rsid w:val="00C73071"/>
    <w:rsid w:val="00C83A13"/>
    <w:rsid w:val="00C86F10"/>
    <w:rsid w:val="00C9068C"/>
    <w:rsid w:val="00C92967"/>
    <w:rsid w:val="00CA3D0C"/>
    <w:rsid w:val="00CA654B"/>
    <w:rsid w:val="00CB72B8"/>
    <w:rsid w:val="00CD0BA8"/>
    <w:rsid w:val="00CD4C7B"/>
    <w:rsid w:val="00CD58FE"/>
    <w:rsid w:val="00D33BE3"/>
    <w:rsid w:val="00D3792D"/>
    <w:rsid w:val="00D55E47"/>
    <w:rsid w:val="00D62E19"/>
    <w:rsid w:val="00D65D46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D75AE"/>
    <w:rsid w:val="00DE25D2"/>
    <w:rsid w:val="00E30266"/>
    <w:rsid w:val="00E3134E"/>
    <w:rsid w:val="00E330D5"/>
    <w:rsid w:val="00E46C08"/>
    <w:rsid w:val="00E471CF"/>
    <w:rsid w:val="00E62835"/>
    <w:rsid w:val="00E77645"/>
    <w:rsid w:val="00E81EEF"/>
    <w:rsid w:val="00E83697"/>
    <w:rsid w:val="00E859B6"/>
    <w:rsid w:val="00EA66C9"/>
    <w:rsid w:val="00EB14A2"/>
    <w:rsid w:val="00EB28E6"/>
    <w:rsid w:val="00EB5D32"/>
    <w:rsid w:val="00EC4A25"/>
    <w:rsid w:val="00ED2046"/>
    <w:rsid w:val="00EF612C"/>
    <w:rsid w:val="00EF72CD"/>
    <w:rsid w:val="00F025A2"/>
    <w:rsid w:val="00F036E9"/>
    <w:rsid w:val="00F07388"/>
    <w:rsid w:val="00F2026E"/>
    <w:rsid w:val="00F2210A"/>
    <w:rsid w:val="00F31372"/>
    <w:rsid w:val="00F37743"/>
    <w:rsid w:val="00F4364B"/>
    <w:rsid w:val="00F54A3D"/>
    <w:rsid w:val="00F54CB0"/>
    <w:rsid w:val="00F579CD"/>
    <w:rsid w:val="00F653B8"/>
    <w:rsid w:val="00F71B89"/>
    <w:rsid w:val="00F7353C"/>
    <w:rsid w:val="00F76F8F"/>
    <w:rsid w:val="00F87257"/>
    <w:rsid w:val="00F941DF"/>
    <w:rsid w:val="00FA1266"/>
    <w:rsid w:val="00FB36FA"/>
    <w:rsid w:val="00FC0269"/>
    <w:rsid w:val="00FC1192"/>
    <w:rsid w:val="00FC26A5"/>
    <w:rsid w:val="00FE106D"/>
    <w:rsid w:val="00FE251B"/>
    <w:rsid w:val="00FF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qFormat/>
    <w:rsid w:val="00EF72CD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FollowedHyperlink">
    <w:name w:val="FollowedHyperlink"/>
    <w:basedOn w:val="DefaultParagraphFont"/>
    <w:rsid w:val="00C73071"/>
    <w:rPr>
      <w:color w:val="954F72" w:themeColor="followedHyperlink"/>
      <w:u w:val="single"/>
    </w:rPr>
  </w:style>
  <w:style w:type="table" w:styleId="TableGrid">
    <w:name w:val="Table Grid"/>
    <w:basedOn w:val="TableNormal"/>
    <w:rsid w:val="00AB1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sid w:val="0015349A"/>
    <w:rPr>
      <w:lang w:eastAsia="en-US"/>
    </w:rPr>
  </w:style>
  <w:style w:type="character" w:customStyle="1" w:styleId="B3Char">
    <w:name w:val="B3 Char"/>
    <w:link w:val="B3"/>
    <w:qFormat/>
    <w:rsid w:val="0015349A"/>
    <w:rPr>
      <w:lang w:eastAsia="en-US"/>
    </w:rPr>
  </w:style>
  <w:style w:type="character" w:customStyle="1" w:styleId="B4Char">
    <w:name w:val="B4 Char"/>
    <w:link w:val="B4"/>
    <w:qFormat/>
    <w:rsid w:val="0015349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Specs/html-info/38321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3gpp.org/ftp/tsg_ran/WG2_RL2/TSGR2_67/Docs/R2-095319.zip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5AIRPNAIUNRU-859666464-10221</_dlc_DocId>
    <_dlc_DocIdUrl xmlns="71c5aaf6-e6ce-465b-b873-5148d2a4c105">
      <Url>https://nokia.sharepoint.com/sites/c5g/e2earch/_layouts/15/DocIdRedir.aspx?ID=5AIRPNAIUNRU-859666464-10221</Url>
      <Description>5AIRPNAIUNRU-859666464-10221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B14E2E3-FCF8-4677-BF49-E84426AF22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509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3344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(Benoist)</cp:lastModifiedBy>
  <cp:revision>144</cp:revision>
  <dcterms:created xsi:type="dcterms:W3CDTF">2016-08-12T13:53:00Z</dcterms:created>
  <dcterms:modified xsi:type="dcterms:W3CDTF">2022-04-25T12:06:00Z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44b506af-6b26-40d0-af4d-d2c52cfb36bd</vt:lpwstr>
  </property>
</Properties>
</file>